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PPP, OMA, PVVC, SSP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Link de acceso: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http://www.uabc.mx/vinculacion/lineamientos.php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