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CONVENIO GENERAL DE COLABORACIÓN ACADÉMICA, CIENTÍFICA TECNOLÓGICA</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Y CULTURAL, QUE CELEBRAN POR UNA PARTE</w:t>
      </w:r>
      <w:r w:rsidDel="00000000" w:rsidR="00000000" w:rsidRPr="00000000">
        <w:rPr>
          <w:rFonts w:ascii="Verdana" w:cs="Verdana" w:eastAsia="Verdana" w:hAnsi="Verdana"/>
          <w:b w:val="1"/>
          <w:sz w:val="20"/>
          <w:szCs w:val="20"/>
          <w:vertAlign w:val="baseline"/>
          <w:rtl w:val="0"/>
        </w:rPr>
        <w:t xml:space="preserve"> LA UNIVERSIDAD AUTÓNOMA DE BAJA CALIFORNIA</w:t>
      </w:r>
      <w:r w:rsidDel="00000000" w:rsidR="00000000" w:rsidRPr="00000000">
        <w:rPr>
          <w:rFonts w:ascii="Verdana" w:cs="Verdana" w:eastAsia="Verdana" w:hAnsi="Verdana"/>
          <w:sz w:val="20"/>
          <w:szCs w:val="20"/>
          <w:vertAlign w:val="baseline"/>
          <w:rtl w:val="0"/>
        </w:rPr>
        <w:t xml:space="preserve">, A QUIEN EN LO SUCESIVO SE LE DENOMINARÁ </w:t>
      </w:r>
      <w:r w:rsidDel="00000000" w:rsidR="00000000" w:rsidRPr="00000000">
        <w:rPr>
          <w:rFonts w:ascii="Verdana" w:cs="Verdana" w:eastAsia="Verdana" w:hAnsi="Verdana"/>
          <w:b w:val="1"/>
          <w:sz w:val="20"/>
          <w:szCs w:val="20"/>
          <w:vertAlign w:val="baseline"/>
          <w:rtl w:val="0"/>
        </w:rPr>
        <w:t xml:space="preserve">“LA UABC”</w:t>
      </w:r>
      <w:r w:rsidDel="00000000" w:rsidR="00000000" w:rsidRPr="00000000">
        <w:rPr>
          <w:rFonts w:ascii="Verdana" w:cs="Verdana" w:eastAsia="Verdana" w:hAnsi="Verdana"/>
          <w:sz w:val="20"/>
          <w:szCs w:val="20"/>
          <w:vertAlign w:val="baseline"/>
          <w:rtl w:val="0"/>
        </w:rPr>
        <w:t xml:space="preserve">, REPRESENTADA POR SU VICERRECTORA EN CAMPUS TIJUANA,</w:t>
      </w:r>
      <w:r w:rsidDel="00000000" w:rsidR="00000000" w:rsidRPr="00000000">
        <w:rPr>
          <w:rFonts w:ascii="Verdana" w:cs="Verdana" w:eastAsia="Verdana" w:hAnsi="Verdana"/>
          <w:b w:val="1"/>
          <w:sz w:val="20"/>
          <w:szCs w:val="20"/>
          <w:vertAlign w:val="baseline"/>
          <w:rtl w:val="0"/>
        </w:rPr>
        <w:t xml:space="preserve"> M.I. EDITH MONTIEL AYALA</w:t>
      </w:r>
      <w:r w:rsidDel="00000000" w:rsidR="00000000" w:rsidRPr="00000000">
        <w:rPr>
          <w:rFonts w:ascii="Verdana" w:cs="Verdana" w:eastAsia="Verdana" w:hAnsi="Verdana"/>
          <w:sz w:val="20"/>
          <w:szCs w:val="20"/>
          <w:vertAlign w:val="baseline"/>
          <w:rtl w:val="0"/>
        </w:rPr>
        <w:t xml:space="preserve">; Y POR LA OTRA PARTE </w:t>
      </w:r>
      <w:r w:rsidDel="00000000" w:rsidR="00000000" w:rsidRPr="00000000">
        <w:rPr>
          <w:rFonts w:ascii="Verdana" w:cs="Verdana" w:eastAsia="Verdana" w:hAnsi="Verdana"/>
          <w:b w:val="1"/>
          <w:sz w:val="20"/>
          <w:szCs w:val="20"/>
          <w:highlight w:val="yellow"/>
          <w:vertAlign w:val="baseline"/>
          <w:rtl w:val="0"/>
        </w:rPr>
        <w:t xml:space="preserve">(NOMBRE DE LA EMPRESA XXXXX)</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A QUIEN EN LO SUCESIVO SE LE DENOMINARÁ </w:t>
      </w:r>
      <w:r w:rsidDel="00000000" w:rsidR="00000000" w:rsidRPr="00000000">
        <w:rPr>
          <w:rFonts w:ascii="Verdana" w:cs="Verdana" w:eastAsia="Verdana" w:hAnsi="Verdana"/>
          <w:b w:val="1"/>
          <w:sz w:val="20"/>
          <w:szCs w:val="20"/>
          <w:highlight w:val="yellow"/>
          <w:vertAlign w:val="baseline"/>
          <w:rtl w:val="0"/>
        </w:rPr>
        <w:t xml:space="preserve">“LA XXXXX”</w:t>
      </w:r>
      <w:r w:rsidDel="00000000" w:rsidR="00000000" w:rsidRPr="00000000">
        <w:rPr>
          <w:rFonts w:ascii="Verdana" w:cs="Verdana" w:eastAsia="Verdana" w:hAnsi="Verdana"/>
          <w:sz w:val="20"/>
          <w:szCs w:val="20"/>
          <w:highlight w:val="yellow"/>
          <w:vertAlign w:val="baseline"/>
          <w:rtl w:val="0"/>
        </w:rPr>
        <w:t xml:space="preserve">,</w:t>
      </w:r>
      <w:r w:rsidDel="00000000" w:rsidR="00000000" w:rsidRPr="00000000">
        <w:rPr>
          <w:rFonts w:ascii="Verdana" w:cs="Verdana" w:eastAsia="Verdana" w:hAnsi="Verdana"/>
          <w:sz w:val="20"/>
          <w:szCs w:val="20"/>
          <w:vertAlign w:val="baseline"/>
          <w:rtl w:val="0"/>
        </w:rPr>
        <w:t xml:space="preserve"> REPRESENTADA POR EL </w:t>
      </w:r>
      <w:r w:rsidDel="00000000" w:rsidR="00000000" w:rsidRPr="00000000">
        <w:rPr>
          <w:rFonts w:ascii="Verdana" w:cs="Verdana" w:eastAsia="Verdana" w:hAnsi="Verdana"/>
          <w:b w:val="1"/>
          <w:sz w:val="20"/>
          <w:szCs w:val="20"/>
          <w:highlight w:val="yellow"/>
          <w:vertAlign w:val="baseline"/>
          <w:rtl w:val="0"/>
        </w:rPr>
        <w:t xml:space="preserve">LIC. XXXXX</w:t>
      </w:r>
      <w:r w:rsidDel="00000000" w:rsidR="00000000" w:rsidRPr="00000000">
        <w:rPr>
          <w:rFonts w:ascii="Verdana" w:cs="Verdana" w:eastAsia="Verdana" w:hAnsi="Verdana"/>
          <w:sz w:val="20"/>
          <w:szCs w:val="20"/>
          <w:vertAlign w:val="baseline"/>
          <w:rtl w:val="0"/>
        </w:rPr>
        <w:t xml:space="preserve">, EN CARÁCTER DE REPRESENTANTE LEGAL</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AL TENOR DE LAS SIGUIENTES DECLARACIONES Y CLÁUSULAS.</w:t>
      </w:r>
    </w:p>
    <w:p w:rsidR="00000000" w:rsidDel="00000000" w:rsidP="00000000" w:rsidRDefault="00000000" w:rsidRPr="00000000" w14:paraId="0000000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 E C L A R A C I O N E S:</w:t>
      </w: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A">
      <w:pPr>
        <w:spacing w:after="113"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 Declara “LA UABC”:</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I.1 Que es una institución de servicio público, descentralizada de la Administración del Estado, dotada de plena capacidad jurídica de conformidad con lo establecido en el artículo 1o. de su Ley Orgánica publicada en el Periódico Oficial del Estado de Baja California de fecha 28 de febrero de 1957, la cual tiene entre sus fines proporcionar educación superior para formar profesionales, fomentar y llevar a cabo investigación científica y extender los beneficios de la cultura. </w:t>
      </w:r>
    </w:p>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I.2 Que su representación legal recae originariamente en el Rector, conforme lo dispuesto por los artículos 25 de su Ley Orgánica, 74 y 78 fracción I del Estatuto General,  teniendo facultades para delegarla conforme al último de los artículos recién invocados. </w:t>
      </w:r>
    </w:p>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I.3 Que la M.I. Edith Montiel Ayala, en su carácter de Vicerrectora en Campus Tijuana, se encuentra facultada para suscribir el presente instrumento, conforme a lo previsto en el Acuerdo por el que se Delegan en Diversas Autoridades y Funcionarios la Representación Legal de la Universidad, para la realización de los actos jurídicos que se indican, suscrito por el Rector el 21 de enero del 2004, y publicado en la Gaceta Universitaria No. 114 del 31 de enero de 2004.</w:t>
      </w:r>
    </w:p>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I.4 Que su  Registro Federal de Contribuyentes es UAE-570228-7S5.</w:t>
      </w:r>
    </w:p>
    <w:p w:rsidR="00000000" w:rsidDel="00000000" w:rsidP="00000000" w:rsidRDefault="00000000" w:rsidRPr="00000000" w14:paraId="0000001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I.5 Que señala como domicilio legal para efectos de este instrumento el Edificio de Vicerrectoría en Campus Tijuana, ubicado en Calzada Universidad No. 14418, Parque Industrial Internacional,  Mesa de Otay, de esta Ciudad  de Tijuana, B.C., Código Postal 22424.</w:t>
      </w:r>
    </w:p>
    <w:p w:rsidR="00000000" w:rsidDel="00000000" w:rsidP="00000000" w:rsidRDefault="00000000" w:rsidRPr="00000000" w14:paraId="00000014">
      <w:pPr>
        <w:spacing w:after="113" w:lineRule="auto"/>
        <w:ind w:left="723" w:hanging="723"/>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spacing w:after="113"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II.- Declara “</w:t>
      </w:r>
      <w:r w:rsidDel="00000000" w:rsidR="00000000" w:rsidRPr="00000000">
        <w:rPr>
          <w:rFonts w:ascii="Verdana" w:cs="Verdana" w:eastAsia="Verdana" w:hAnsi="Verdana"/>
          <w:b w:val="1"/>
          <w:sz w:val="20"/>
          <w:szCs w:val="20"/>
          <w:shd w:fill="ffff99" w:val="clear"/>
          <w:vertAlign w:val="baseline"/>
          <w:rtl w:val="0"/>
        </w:rPr>
        <w:t xml:space="preserve">LA XXXXX</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tabs>
          <w:tab w:val="left" w:pos="540"/>
        </w:tabs>
        <w:spacing w:after="113" w:lineRule="auto"/>
        <w:ind w:left="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Que es una </w:t>
      </w:r>
      <w:r w:rsidDel="00000000" w:rsidR="00000000" w:rsidRPr="00000000">
        <w:rPr>
          <w:rFonts w:ascii="Verdana" w:cs="Verdana" w:eastAsia="Verdana" w:hAnsi="Verdana"/>
          <w:sz w:val="20"/>
          <w:szCs w:val="20"/>
          <w:highlight w:val="yellow"/>
          <w:vertAlign w:val="baseline"/>
          <w:rtl w:val="0"/>
        </w:rPr>
        <w:t xml:space="preserve">(ejemplo: Sociedad Anónima de Capital Variable según su Razón Social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highlight w:val="yellow"/>
          <w:vertAlign w:val="baseline"/>
          <w:rtl w:val="0"/>
        </w:rPr>
        <w:t xml:space="preserve">)</w:t>
      </w:r>
      <w:r w:rsidDel="00000000" w:rsidR="00000000" w:rsidRPr="00000000">
        <w:rPr>
          <w:rFonts w:ascii="Verdana" w:cs="Verdana" w:eastAsia="Verdana" w:hAnsi="Verdana"/>
          <w:sz w:val="20"/>
          <w:szCs w:val="20"/>
          <w:vertAlign w:val="baseline"/>
          <w:rtl w:val="0"/>
        </w:rPr>
        <w:t xml:space="preserve"> constituida según Escritura Pública número </w:t>
      </w:r>
      <w:r w:rsidDel="00000000" w:rsidR="00000000" w:rsidRPr="00000000">
        <w:rPr>
          <w:rFonts w:ascii="Verdana" w:cs="Verdana" w:eastAsia="Verdana" w:hAnsi="Verdana"/>
          <w:b w:val="1"/>
          <w:sz w:val="20"/>
          <w:szCs w:val="20"/>
          <w:shd w:fill="ffff99" w:val="clear"/>
          <w:vertAlign w:val="baseline"/>
          <w:rtl w:val="0"/>
        </w:rPr>
        <w:t xml:space="preserve">XXXXX </w:t>
      </w:r>
      <w:r w:rsidDel="00000000" w:rsidR="00000000" w:rsidRPr="00000000">
        <w:rPr>
          <w:rFonts w:ascii="Verdana" w:cs="Verdana" w:eastAsia="Verdana" w:hAnsi="Verdana"/>
          <w:sz w:val="20"/>
          <w:szCs w:val="20"/>
          <w:vertAlign w:val="baseline"/>
          <w:rtl w:val="0"/>
        </w:rPr>
        <w:t xml:space="preserve">Volumen número </w:t>
      </w:r>
      <w:r w:rsidDel="00000000" w:rsidR="00000000" w:rsidRPr="00000000">
        <w:rPr>
          <w:rFonts w:ascii="Verdana" w:cs="Verdana" w:eastAsia="Verdana" w:hAnsi="Verdana"/>
          <w:b w:val="1"/>
          <w:sz w:val="20"/>
          <w:szCs w:val="20"/>
          <w:shd w:fill="ffff99" w:val="clear"/>
          <w:vertAlign w:val="baseline"/>
          <w:rtl w:val="0"/>
        </w:rPr>
        <w:t xml:space="preserve">XXXXX</w:t>
      </w:r>
      <w:r w:rsidDel="00000000" w:rsidR="00000000" w:rsidRPr="00000000">
        <w:rPr>
          <w:rFonts w:ascii="Verdana" w:cs="Verdana" w:eastAsia="Verdana" w:hAnsi="Verdana"/>
          <w:sz w:val="20"/>
          <w:szCs w:val="20"/>
          <w:vertAlign w:val="baseline"/>
          <w:rtl w:val="0"/>
        </w:rPr>
        <w:t xml:space="preserve"> de fecha </w:t>
      </w:r>
      <w:r w:rsidDel="00000000" w:rsidR="00000000" w:rsidRPr="00000000">
        <w:rPr>
          <w:rFonts w:ascii="Verdana" w:cs="Verdana" w:eastAsia="Verdana" w:hAnsi="Verdana"/>
          <w:b w:val="1"/>
          <w:sz w:val="20"/>
          <w:szCs w:val="20"/>
          <w:shd w:fill="ffff99" w:val="clear"/>
          <w:vertAlign w:val="baseline"/>
          <w:rtl w:val="0"/>
        </w:rPr>
        <w:t xml:space="preserve">XXXXX </w:t>
      </w:r>
      <w:r w:rsidDel="00000000" w:rsidR="00000000" w:rsidRPr="00000000">
        <w:rPr>
          <w:rFonts w:ascii="Verdana" w:cs="Verdana" w:eastAsia="Verdana" w:hAnsi="Verdana"/>
          <w:sz w:val="20"/>
          <w:szCs w:val="20"/>
          <w:vertAlign w:val="baseline"/>
          <w:rtl w:val="0"/>
        </w:rPr>
        <w:t xml:space="preserve">del año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pasada ante la fe del Lic. </w:t>
      </w:r>
      <w:r w:rsidDel="00000000" w:rsidR="00000000" w:rsidRPr="00000000">
        <w:rPr>
          <w:rFonts w:ascii="Verdana" w:cs="Verdana" w:eastAsia="Verdana" w:hAnsi="Verdana"/>
          <w:b w:val="1"/>
          <w:sz w:val="20"/>
          <w:szCs w:val="20"/>
          <w:shd w:fill="ffff99" w:val="clear"/>
          <w:vertAlign w:val="baseline"/>
          <w:rtl w:val="0"/>
        </w:rPr>
        <w:t xml:space="preserve">XXXXX</w:t>
      </w:r>
      <w:r w:rsidDel="00000000" w:rsidR="00000000" w:rsidRPr="00000000">
        <w:rPr>
          <w:rFonts w:ascii="Verdana" w:cs="Verdana" w:eastAsia="Verdana" w:hAnsi="Verdana"/>
          <w:sz w:val="20"/>
          <w:szCs w:val="20"/>
          <w:vertAlign w:val="baseline"/>
          <w:rtl w:val="0"/>
        </w:rPr>
        <w:t xml:space="preserve">, Notario Público número</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sz w:val="20"/>
          <w:szCs w:val="20"/>
          <w:shd w:fill="ffff99" w:val="clear"/>
          <w:vertAlign w:val="baseline"/>
          <w:rtl w:val="0"/>
        </w:rPr>
        <w:t xml:space="preserve">XXXXX</w:t>
      </w:r>
      <w:r w:rsidDel="00000000" w:rsidR="00000000" w:rsidRPr="00000000">
        <w:rPr>
          <w:rFonts w:ascii="Verdana" w:cs="Verdana" w:eastAsia="Verdana" w:hAnsi="Verdana"/>
          <w:sz w:val="20"/>
          <w:szCs w:val="20"/>
          <w:vertAlign w:val="baseline"/>
          <w:rtl w:val="0"/>
        </w:rPr>
        <w:t xml:space="preserve">, en la ciudad de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e inscrita en el Libro del Registro Público de la Propiedad y del Comercio, bajo Folio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del fecha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Sección Comercio en la ciudad de </w:t>
      </w:r>
      <w:r w:rsidDel="00000000" w:rsidR="00000000" w:rsidRPr="00000000">
        <w:rPr>
          <w:rFonts w:ascii="Verdana" w:cs="Verdana" w:eastAsia="Verdana" w:hAnsi="Verdana"/>
          <w:b w:val="1"/>
          <w:sz w:val="20"/>
          <w:szCs w:val="20"/>
          <w:shd w:fill="ffff99" w:val="clear"/>
          <w:vertAlign w:val="baseline"/>
          <w:rtl w:val="0"/>
        </w:rPr>
        <w:t xml:space="preserve">XXXXX.</w:t>
      </w:r>
      <w:r w:rsidDel="00000000" w:rsidR="00000000" w:rsidRPr="00000000">
        <w:rPr>
          <w:rtl w:val="0"/>
        </w:rPr>
      </w:r>
    </w:p>
    <w:p w:rsidR="00000000" w:rsidDel="00000000" w:rsidP="00000000" w:rsidRDefault="00000000" w:rsidRPr="00000000" w14:paraId="00000018">
      <w:pPr>
        <w:numPr>
          <w:ilvl w:val="0"/>
          <w:numId w:val="1"/>
        </w:numPr>
        <w:tabs>
          <w:tab w:val="left" w:pos="540"/>
        </w:tabs>
        <w:spacing w:after="113" w:lineRule="auto"/>
        <w:ind w:left="0"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Que el </w:t>
      </w:r>
      <w:r w:rsidDel="00000000" w:rsidR="00000000" w:rsidRPr="00000000">
        <w:rPr>
          <w:rFonts w:ascii="Verdana" w:cs="Verdana" w:eastAsia="Verdana" w:hAnsi="Verdana"/>
          <w:b w:val="1"/>
          <w:sz w:val="20"/>
          <w:szCs w:val="20"/>
          <w:highlight w:val="yellow"/>
          <w:vertAlign w:val="baseline"/>
          <w:rtl w:val="0"/>
        </w:rPr>
        <w:t xml:space="preserve">Lic. XXXXX,</w:t>
      </w:r>
      <w:r w:rsidDel="00000000" w:rsidR="00000000" w:rsidRPr="00000000">
        <w:rPr>
          <w:rFonts w:ascii="Verdana" w:cs="Verdana" w:eastAsia="Verdana" w:hAnsi="Verdana"/>
          <w:sz w:val="20"/>
          <w:szCs w:val="20"/>
          <w:vertAlign w:val="baseline"/>
          <w:rtl w:val="0"/>
        </w:rPr>
        <w:t xml:space="preserve"> en su carácter de Representante Legal, se encuentra plenamente facultado para suscribir el presente convenio, según se desprende del Poder otorgado ante la fe del Notario Público número</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highlight w:val="yellow"/>
          <w:vertAlign w:val="baseline"/>
          <w:rtl w:val="0"/>
        </w:rPr>
        <w:t xml:space="preserve">Lic.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Escritura Pública número </w:t>
      </w:r>
      <w:r w:rsidDel="00000000" w:rsidR="00000000" w:rsidRPr="00000000">
        <w:rPr>
          <w:rFonts w:ascii="Verdana" w:cs="Verdana" w:eastAsia="Verdana" w:hAnsi="Verdana"/>
          <w:b w:val="1"/>
          <w:sz w:val="20"/>
          <w:szCs w:val="20"/>
          <w:shd w:fill="ffff99" w:val="clear"/>
          <w:vertAlign w:val="baseline"/>
          <w:rtl w:val="0"/>
        </w:rPr>
        <w:t xml:space="preserve">XXXXX</w:t>
      </w:r>
      <w:r w:rsidDel="00000000" w:rsidR="00000000" w:rsidRPr="00000000">
        <w:rPr>
          <w:rFonts w:ascii="Verdana" w:cs="Verdana" w:eastAsia="Verdana" w:hAnsi="Verdana"/>
          <w:sz w:val="20"/>
          <w:szCs w:val="20"/>
          <w:vertAlign w:val="baseline"/>
          <w:rtl w:val="0"/>
        </w:rPr>
        <w:t xml:space="preserve"> o Poder número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highlight w:val="yellow"/>
          <w:vertAlign w:val="baseline"/>
          <w:rtl w:val="0"/>
        </w:rPr>
        <w:t xml:space="preserve">si es el propietario registro patronal número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tl w:val="0"/>
        </w:rPr>
      </w:r>
    </w:p>
    <w:p w:rsidR="00000000" w:rsidDel="00000000" w:rsidP="00000000" w:rsidRDefault="00000000" w:rsidRPr="00000000" w14:paraId="00000019">
      <w:pPr>
        <w:numPr>
          <w:ilvl w:val="0"/>
          <w:numId w:val="1"/>
        </w:numPr>
        <w:tabs>
          <w:tab w:val="left" w:pos="540"/>
        </w:tabs>
        <w:spacing w:after="113" w:lineRule="auto"/>
        <w:ind w:left="0"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Que tiene como objetivo principal: </w:t>
      </w:r>
      <w:r w:rsidDel="00000000" w:rsidR="00000000" w:rsidRPr="00000000">
        <w:rPr>
          <w:rFonts w:ascii="Verdana" w:cs="Verdana" w:eastAsia="Verdana" w:hAnsi="Verdana"/>
          <w:b w:val="1"/>
          <w:sz w:val="20"/>
          <w:szCs w:val="20"/>
          <w:highlight w:val="yellow"/>
          <w:vertAlign w:val="baseline"/>
          <w:rtl w:val="0"/>
        </w:rPr>
        <w:t xml:space="preserve">Objetivo de la empresa XXXXX</w:t>
      </w:r>
      <w:r w:rsidDel="00000000" w:rsidR="00000000" w:rsidRPr="00000000">
        <w:rPr>
          <w:rFonts w:ascii="Verdana" w:cs="Verdana" w:eastAsia="Verdana" w:hAnsi="Verdana"/>
          <w:b w:val="1"/>
          <w:sz w:val="20"/>
          <w:szCs w:val="20"/>
          <w:shd w:fill="ffff99" w:val="clear"/>
          <w:vertAlign w:val="baseline"/>
          <w:rtl w:val="0"/>
        </w:rPr>
        <w:t xml:space="preserve">.</w:t>
      </w:r>
      <w:r w:rsidDel="00000000" w:rsidR="00000000" w:rsidRPr="00000000">
        <w:rPr>
          <w:rtl w:val="0"/>
        </w:rPr>
      </w:r>
    </w:p>
    <w:p w:rsidR="00000000" w:rsidDel="00000000" w:rsidP="00000000" w:rsidRDefault="00000000" w:rsidRPr="00000000" w14:paraId="0000001A">
      <w:pPr>
        <w:numPr>
          <w:ilvl w:val="0"/>
          <w:numId w:val="1"/>
        </w:numPr>
        <w:tabs>
          <w:tab w:val="left" w:pos="540"/>
        </w:tabs>
        <w:spacing w:after="113" w:lineRule="auto"/>
        <w:ind w:left="0" w:firstLine="0"/>
        <w:jc w:val="both"/>
        <w:rPr>
          <w:rFonts w:ascii="Verdana" w:cs="Verdana" w:eastAsia="Verdana" w:hAnsi="Verdana"/>
          <w:b w:val="0"/>
          <w:sz w:val="20"/>
          <w:szCs w:val="20"/>
          <w:highlight w:val="yellow"/>
          <w:vertAlign w:val="baseline"/>
        </w:rPr>
      </w:pPr>
      <w:r w:rsidDel="00000000" w:rsidR="00000000" w:rsidRPr="00000000">
        <w:rPr>
          <w:rFonts w:ascii="Verdana" w:cs="Verdana" w:eastAsia="Verdana" w:hAnsi="Verdana"/>
          <w:sz w:val="20"/>
          <w:szCs w:val="20"/>
          <w:vertAlign w:val="baseline"/>
          <w:rtl w:val="0"/>
        </w:rPr>
        <w:t xml:space="preserve">Que tiene su domicilio legal en: </w:t>
      </w:r>
      <w:r w:rsidDel="00000000" w:rsidR="00000000" w:rsidRPr="00000000">
        <w:rPr>
          <w:rFonts w:ascii="Verdana" w:cs="Verdana" w:eastAsia="Verdana" w:hAnsi="Verdana"/>
          <w:b w:val="1"/>
          <w:sz w:val="20"/>
          <w:szCs w:val="20"/>
          <w:highlight w:val="yellow"/>
          <w:vertAlign w:val="baseline"/>
          <w:rtl w:val="0"/>
        </w:rPr>
        <w:t xml:space="preserve">Domicilio completo de la empresa</w:t>
      </w:r>
      <w:r w:rsidDel="00000000" w:rsidR="00000000" w:rsidRPr="00000000">
        <w:rPr>
          <w:rFonts w:ascii="Verdana" w:cs="Verdana" w:eastAsia="Verdana" w:hAnsi="Verdana"/>
          <w:sz w:val="20"/>
          <w:szCs w:val="20"/>
          <w:highlight w:val="yellow"/>
          <w:vertAlign w:val="baseline"/>
          <w:rtl w:val="0"/>
        </w:rPr>
        <w:t xml:space="preserve"> </w:t>
      </w:r>
      <w:r w:rsidDel="00000000" w:rsidR="00000000" w:rsidRPr="00000000">
        <w:rPr>
          <w:rFonts w:ascii="Verdana" w:cs="Verdana" w:eastAsia="Verdana" w:hAnsi="Verdana"/>
          <w:b w:val="1"/>
          <w:sz w:val="20"/>
          <w:szCs w:val="20"/>
          <w:highlight w:val="yellow"/>
          <w:vertAlign w:val="baseline"/>
          <w:rtl w:val="0"/>
        </w:rPr>
        <w:t xml:space="preserve">XXXXX.</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III.- Declaran ambas partes:</w:t>
      </w:r>
      <w:r w:rsidDel="00000000" w:rsidR="00000000" w:rsidRPr="00000000">
        <w:rPr>
          <w:rtl w:val="0"/>
        </w:rPr>
      </w:r>
    </w:p>
    <w:p w:rsidR="00000000" w:rsidDel="00000000" w:rsidP="00000000" w:rsidRDefault="00000000" w:rsidRPr="00000000" w14:paraId="0000001D">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III.1 Que por intereses y objetivos comunes que tienen y por razones de su esencia y fines, estiman importante establecer formalmente medios de comunicación para promover vínculos en el marco de un Convenio General de Colaboración Académica, Científica, Tecnológica y Cultural, e intercambiar conocimientos y experiencias, para lo cual convienen en sujetarse a las siguientes: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 L Á U S U L A 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PRIMERA: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Para facilitar el desarrollo de sus acciones, así como la aplicación de sus procedimientos, ambas partes se comprometen en vincularse por medio de convenios específicos de colaboración, que permitan una mejor utilización de sus recursos a través de la ayuda mutua, el trabajo coordinado y el intercambio de experiencias. Estos convenios específicos serán promovidos por las unidades académicas o administrativas de ambas partes, y podrán ser formalizadas mediante la firma del Secretario General 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 del Vicerrector del Campus, y por parte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mediante la firma de la persona que designe su Representante Legal.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SEGUNDA: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partes se comprometen a impulsar toda actividad relativa a la formación y actualización de recursos humanos, a la investigación, a la divulgación científica en las áreas que consideren de su interés, a través de: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Desarrollo de propuestas de investigación alineada y aplicada.</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Realización de actividades científicas y culturales, como cursos, conferencias, seminarios, talleres, encuentros, congresos, cursos de capacitación, diplomados, y otros servicios que preste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interés común para ambas partes.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Intercambio de información, libros de texto, publicaciones, bibliografías especializadas, programas de cómputo, material didáctico, material audiovisual y equipo.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Realización conjunta de proyectos y acciones de innovación, desarrollo tecnológico, apoyo a emprendedores empresariales e incubación de empresas.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Actividades relacionadas con la aplicación de tecnología de punta en las soluciones ambientales, informáticas, de manufactura, diseño, calidad y regulaciones relacionadas con productos médicos, y otras en las que se tengan fortalezas para la prestación de servicios de calidad.</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Realización de Proyectos de Vinculación, que incluyan alguna o varias de las modalidades de Práctica Profesional, Servicio Social, Profesor Huésped, Profesionista Huésped, incluyendo estancias académicas de alumnos en Proyectos de Vinculación con Valor en Créditos (PVVC).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TERCERA: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Dentro de los siguientes sesenta días, contados a partir de la fecha de celebración del presente convenio, las partes designarán dos representantes por cada institución, que juntos integrarán un Grupo Permanente de Coordinación, y que serán, por parte 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personas que designe el Rector a través de la Coordinación General de Vinculación y Cooperación Académica, y por parte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personas que designe su Representante Legal.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CUARTA: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facultades y atribuciones del Grupo Permanente de Coordinación, mencionado en la Cláusula Tercera, serán las siguientes: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Precisar de acuerdo con las estructuras y políticas académicas y administrativas de las instituciones, el procedimiento de comunicación y coordinación entre los integrantes del grupo.</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Coordinar la elaboración de los Programas Específicos de Trabajo a que se refiere la Cláusula Quinta, apoyándose en todos aquellos grupos o especialistas que considere necesarios. Los programas elaborados deberán contener la autorización de las dependencias universitarias que tendrán intervención en los mismos.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Coordinar el desarrollo de los Programas de Trabajo.</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Presentar un informe escrito, final o por etapas (cuando este sea el caso), sobre cada Programa de Trabajo, en donde se expongan los resultados logrados, así como la conveniencia de continuar, ampliar o concluir cada programa.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QUINTA: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partes se obligan a presentar por escrito Programas Específicos de Trabajo a través del Grupo Permanente de Coordinación, los que de ser aprobados por las instituciones, constituirán los anexos del presente Convenio General.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SEXTA: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Los Programas Específicos de Trabajo mencionados en la Cláusula anterior, describirán con toda precisión las modalidades a desarrollar, las condiciones financieras, calendarios de realización, así como los datos y documentos necesarios para determinar con exactitud las causas, los fines y los alcances de cada uno de dichos programas, procurando que invariablemente sean equitativos en cuanto a beneficios y obligaciones para las partes.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SÉPTIMA: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apoyo técnico, asesorías, programas académicos, cursos, visitas, diplomados o programas de posgrado que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proporcione a la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serán instrumentados con apego a sus propios reglamentos y en la medida de sus posibilidades.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OCTAVA: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 caso de que los Programas Específicos de Trabajo se refieran a proyectos de investigación, se establecerán los términos de mutuo acuerdo, bajo la supervisión, por parte 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la C</w:t>
      </w:r>
      <w:r w:rsidDel="00000000" w:rsidR="00000000" w:rsidRPr="00000000">
        <w:rPr>
          <w:rFonts w:ascii="Verdana" w:cs="Verdana" w:eastAsia="Verdana" w:hAnsi="Verdana"/>
          <w:b w:val="0"/>
          <w:i w:val="0"/>
          <w:smallCaps w:val="0"/>
          <w:strike w:val="0"/>
          <w:color w:val="333333"/>
          <w:sz w:val="20"/>
          <w:szCs w:val="20"/>
          <w:u w:val="none"/>
          <w:shd w:fill="auto" w:val="clear"/>
          <w:vertAlign w:val="baseline"/>
          <w:rtl w:val="0"/>
        </w:rPr>
        <w:t xml:space="preserve">oordinación General de Investigación y Posgrado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 por parte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por la persona que designe su Representante Legal.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NOVENA: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partes se obligan a proporcionar oportunamente los elementos necesarios para la realización de cada programa, en los términos establecidos en el mismo.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condiciones financieras serán acordadas por las partes en cada Programa Específico de Trabajo, las cuales deberán ser firmadas de conformidad por los representantes legales de cada institución.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personal de cada Institución que participe en la realización de cualquier Programa Específico de Trabajo, continuará en forma absoluta bajo la dirección y dependencia en la que esté adscrito, por lo que no se crearán nexos de carácter laboral entre el personal comisionado y la institución receptora, ni serán considerados patrones solidarios o sustitutos.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 en la realización de un programa interviene personal que preste sus servicios a Instituciones o personas distintas a las partes, este continuará siempre bajo la dirección y dependencia de dicha institución o persona, por lo que su intervención no originará relación de carácter laboral.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PRIMERA: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partes acuerdan que la titularidad de los derechos de autor de los materiales que se elaboren como resultado de la actividad conjunta de las partes y los derechos de propiedad industrial (patentes, modelos de utilidad, diseños y dibujos industriales, marcas, etc.) que llegaren a generarse en la realización de las investigaciones y estudios a que se refiere el presente convenio, le corresponderá en partes iguales, lo cual quedará por escrito dentro del desarrollo.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SEGUNDA: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partes acuerdan guardar confidencialidad respecto de las actividades materia de este convenio</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TERCERA: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El presente convenio tiene una duración de cinco años, inicia su vigencia a partir de su firma, y podrá ser prorrogado de común acuerdo entre las partes, manifestándolo por escrito una vez que se reconsideren los resultados obtenidos en cada uno de los programas realizados durante su vigencia.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Dejará de surtir efectos legales el presente convenio, cuando así lo determinen las partes de mutuo acuerdo, o cuando una de ellas comunique por escrito a la otra su deseo de darlo por concluido, caso en el cual cesarán los efectos 60 días naturales después de recibida la notificación, sin perjuicio del cumplimiento de los Programas Específicos en curso.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CUARTA: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En caso de ser necesaria alguna modificación durante la vigencia del presente convenio, las partes de común acuerdo podrán realizarla, siempre y cuando dicha modificación se presente por escrito, debidamente firmada de conformidad por los representantes legales y pase a constituir un anexo del presente Convenio General.</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QUINTA: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Al término del presente convenio, el Grupo Permanente de Coordinación mencionado en la Cláusula Tercera, determinará el destino y aplicación de los bienes que se estén utilizando en los programas que se encuentren en proceso.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SEXTA: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comunicaciones de tipo general, administrativo y académico producto de este convenio, deberán dirigirse, para el caso 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 UABC”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la Coordinación General Vinculación y Cooperación Académica con copia a la Escuela, Facultad o Instituto correspondiente según el Programa Específico de que se trate; para el caso de la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“LA 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la persona que designe su Representante Legal.</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DÉCIMA SÉPTIMA: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Las partes manifiestan que el presente convenio es producto de la buena fe, por lo que los conflictos que llegaran a presentarse en cuanto a su interpretación, formalización y cumplimiento, serán resueltos por el Grupo Permanente de Coordinación a que se refiere este convenio, evitando en lo posible que deriven hacia las instancias jurisdiccionales.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Leído que fue el presente convenio y sabedoras las partes de su contenido y alcance, lo firman en la ciudad de Tijuana</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Baja California, a los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días del mes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 año 2020.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682.0" w:type="dxa"/>
        <w:jc w:val="left"/>
        <w:tblInd w:w="108.0" w:type="pct"/>
        <w:tblLayout w:type="fixed"/>
        <w:tblLook w:val="0000"/>
      </w:tblPr>
      <w:tblGrid>
        <w:gridCol w:w="5028"/>
        <w:gridCol w:w="13"/>
        <w:gridCol w:w="4641"/>
        <w:tblGridChange w:id="0">
          <w:tblGrid>
            <w:gridCol w:w="5028"/>
            <w:gridCol w:w="13"/>
            <w:gridCol w:w="4641"/>
          </w:tblGrid>
        </w:tblGridChange>
      </w:tblGrid>
      <w:tr>
        <w:trPr>
          <w:cantSplit w:val="0"/>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POR LA UNIVERSIDAD AUTÓNOMA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BAJA CALIFORNIA</w:t>
            </w:r>
          </w:p>
        </w:tc>
        <w:tc>
          <w:tcPr>
            <w:gridSpan w:val="2"/>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NOMBRE DE LA EMPRESA XXXXX</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M.I. EDITH MONTIEL AYALA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VICERRECTORA</w:t>
            </w:r>
            <w:r w:rsidDel="00000000" w:rsidR="00000000" w:rsidRPr="00000000">
              <w:rPr>
                <w:rtl w:val="0"/>
              </w:rPr>
            </w:r>
          </w:p>
        </w:tc>
        <w:tc>
          <w:tcPr>
            <w:gridSpan w:val="2"/>
            <w:shd w:fill="ffffff" w:val="cle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NOMBRE XXXXX</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REPRESENTANTE LEGAL</w:t>
            </w:r>
          </w:p>
        </w:tc>
      </w:tr>
      <w:tr>
        <w:trPr>
          <w:cantSplit w:val="0"/>
          <w:tblHeader w:val="0"/>
        </w:trPr>
        <w:tc>
          <w:tcPr>
            <w:gridSpan w:val="3"/>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TESTIGOS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jc w:val="center"/>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b w:val="1"/>
                <w:color w:val="000000"/>
                <w:sz w:val="20"/>
                <w:szCs w:val="20"/>
                <w:vertAlign w:val="baseline"/>
                <w:rtl w:val="0"/>
              </w:rPr>
              <w:t xml:space="preserve">DR. DAVID GPE. TOLEDO SARRACINO</w:t>
            </w:r>
            <w:r w:rsidDel="00000000" w:rsidR="00000000" w:rsidRPr="00000000">
              <w:rPr>
                <w:rtl w:val="0"/>
              </w:rPr>
            </w:r>
          </w:p>
          <w:p w:rsidR="00000000" w:rsidDel="00000000" w:rsidP="00000000" w:rsidRDefault="00000000" w:rsidRPr="00000000" w14:paraId="00000084">
            <w:pPr>
              <w:jc w:val="cente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COORDINADOR GENERAL DE VINCULACIÓN Y COOPERACIÓN ACADÉMICA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jc w:val="center"/>
              <w:rPr>
                <w:rFonts w:ascii="Verdana" w:cs="Verdana" w:eastAsia="Verdana" w:hAnsi="Verdana"/>
                <w:sz w:val="20"/>
                <w:szCs w:val="20"/>
                <w:highlight w:val="yellow"/>
                <w:vertAlign w:val="baseline"/>
              </w:rPr>
            </w:pPr>
            <w:r w:rsidDel="00000000" w:rsidR="00000000" w:rsidRPr="00000000">
              <w:rPr>
                <w:rFonts w:ascii="Verdana" w:cs="Verdana" w:eastAsia="Verdana" w:hAnsi="Verdana"/>
                <w:b w:val="1"/>
                <w:sz w:val="20"/>
                <w:szCs w:val="20"/>
                <w:highlight w:val="yellow"/>
                <w:vertAlign w:val="baseline"/>
                <w:rtl w:val="0"/>
              </w:rPr>
              <w:t xml:space="preserve">NOMBRE XXXXX</w:t>
            </w:r>
            <w:r w:rsidDel="00000000" w:rsidR="00000000" w:rsidRPr="00000000">
              <w:rPr>
                <w:rtl w:val="0"/>
              </w:rPr>
            </w:r>
          </w:p>
          <w:p w:rsidR="00000000" w:rsidDel="00000000" w:rsidP="00000000" w:rsidRDefault="00000000" w:rsidRPr="00000000" w14:paraId="0000008C">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highlight w:val="yellow"/>
                <w:vertAlign w:val="baseline"/>
                <w:rtl w:val="0"/>
              </w:rPr>
              <w:t xml:space="preserve">PUESTO</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ESTA PÁGINA CON FIRMAS FORMA PARTE DEL CONVENIO GENERAL DE COLABORACIÓN ACADÉMICA, CIENTÍFICA TECNOLÓGICA Y CULTURAL, QUE CELEBRAN LA UNIVERSIDAD AUTÓNOMA DE BAJA CALIFORNIA, Y LA EMPRESA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SUSCRITO EN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B.C. EL DÍA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 DOS MIL VEINTE CONSTA DE </w:t>
      </w:r>
      <w:r w:rsidDel="00000000" w:rsidR="00000000" w:rsidRPr="00000000">
        <w:rPr>
          <w:rFonts w:ascii="Verdana" w:cs="Verdana" w:eastAsia="Verdana" w:hAnsi="Verdana"/>
          <w:b w:val="1"/>
          <w:i w:val="0"/>
          <w:smallCaps w:val="0"/>
          <w:strike w:val="0"/>
          <w:color w:val="000000"/>
          <w:sz w:val="20"/>
          <w:szCs w:val="20"/>
          <w:highlight w:val="yellow"/>
          <w:u w:val="none"/>
          <w:vertAlign w:val="baseline"/>
          <w:rtl w:val="0"/>
        </w:rPr>
        <w:t xml:space="preserve">XXXXX</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HOJAS ÚTILES INCLUIDA ESTA.</w:t>
      </w:r>
    </w:p>
    <w:sectPr>
      <w:headerReference r:id="rId7" w:type="default"/>
      <w:footerReference r:id="rId8" w:type="default"/>
      <w:pgSz w:h="15840" w:w="12240" w:orient="portrait"/>
      <w:pgMar w:bottom="1418" w:top="1505"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44"/>
        <w:tab w:val="right" w:pos="968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Página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5</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44"/>
        <w:tab w:val="right" w:pos="96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CONVENIO GENERAL DE COLABORACIÓN</w:t>
    </w:r>
  </w:p>
  <w:p w:rsidR="00000000" w:rsidDel="00000000" w:rsidP="00000000" w:rsidRDefault="00000000" w:rsidRPr="00000000" w14:paraId="000000A3">
    <w:pPr>
      <w:jc w:val="center"/>
      <w:rPr>
        <w:rFonts w:ascii="Verdana" w:cs="Verdana" w:eastAsia="Verdana" w:hAnsi="Verdana"/>
        <w:b w:val="0"/>
        <w:sz w:val="12"/>
        <w:szCs w:val="12"/>
        <w:vertAlign w:val="baseline"/>
      </w:rPr>
    </w:pPr>
    <w:r w:rsidDel="00000000" w:rsidR="00000000" w:rsidRPr="00000000">
      <w:rPr>
        <w:rtl w:val="0"/>
      </w:rPr>
    </w:r>
  </w:p>
  <w:p w:rsidR="00000000" w:rsidDel="00000000" w:rsidP="00000000" w:rsidRDefault="00000000" w:rsidRPr="00000000" w14:paraId="000000A4">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UABC – </w:t>
    </w:r>
    <w:r w:rsidDel="00000000" w:rsidR="00000000" w:rsidRPr="00000000">
      <w:rPr>
        <w:rFonts w:ascii="Verdana" w:cs="Verdana" w:eastAsia="Verdana" w:hAnsi="Verdana"/>
        <w:b w:val="1"/>
        <w:sz w:val="20"/>
        <w:szCs w:val="20"/>
        <w:highlight w:val="yellow"/>
        <w:vertAlign w:val="baseline"/>
        <w:rtl w:val="0"/>
      </w:rPr>
      <w:t xml:space="preserve">XXXXX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II.%1"/>
      <w:lvlJc w:val="left"/>
      <w:pPr>
        <w:ind w:left="630" w:hanging="360"/>
      </w:pPr>
      <w:rPr>
        <w:b w:val="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2">
    <w:lvl w:ilvl="0">
      <w:start w:val="1"/>
      <w:numFmt w:val="lowerLetter"/>
      <w:lvlText w:val="%1)"/>
      <w:lvlJc w:val="left"/>
      <w:pPr>
        <w:ind w:left="780" w:hanging="4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8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Fuentedepárrafopredeter.0">
    <w:name w:val="Fuente de párrafo predeter."/>
    <w:next w:val="Fuentedepárrafopredeter.0"/>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i w:val="0"/>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SimSun" w:hAnsi="Arial"/>
      <w:w w:val="100"/>
      <w:position w:val="-1"/>
      <w:sz w:val="28"/>
      <w:szCs w:val="28"/>
      <w:effect w:val="none"/>
      <w:vertAlign w:val="baseline"/>
      <w:cs w:val="0"/>
      <w:em w:val="none"/>
      <w:lang w:bidi="ar-SA" w:eastAsia="ar-SA" w:val="en-U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rFonts w:ascii="Verdana" w:hAnsi="Verdana"/>
      <w:w w:val="100"/>
      <w:position w:val="-1"/>
      <w:sz w:val="24"/>
      <w:szCs w:val="24"/>
      <w:effect w:val="none"/>
      <w:vertAlign w:val="baseline"/>
      <w:cs w:val="0"/>
      <w:em w:val="none"/>
      <w:lang w:bidi="ar-SA" w:eastAsia="ar-SA" w:val="es-MX"/>
    </w:rPr>
  </w:style>
  <w:style w:type="paragraph" w:styleId="Lista">
    <w:name w:val="Lista"/>
    <w:basedOn w:val="Textoindependiente"/>
    <w:next w:val="Lista"/>
    <w:autoRedefine w:val="0"/>
    <w:hidden w:val="0"/>
    <w:qFormat w:val="0"/>
    <w:pPr>
      <w:suppressAutoHyphens w:val="0"/>
      <w:spacing w:line="1" w:lineRule="atLeast"/>
      <w:ind w:leftChars="-1" w:rightChars="0" w:firstLineChars="-1"/>
      <w:jc w:val="both"/>
      <w:textDirection w:val="btLr"/>
      <w:textAlignment w:val="top"/>
      <w:outlineLvl w:val="0"/>
    </w:pPr>
    <w:rPr>
      <w:rFonts w:ascii="Tms Rmn" w:cs="Mangal" w:hAnsi="Tms Rmn"/>
      <w:w w:val="100"/>
      <w:position w:val="-1"/>
      <w:sz w:val="24"/>
      <w:szCs w:val="24"/>
      <w:effect w:val="none"/>
      <w:vertAlign w:val="baseline"/>
      <w:cs w:val="0"/>
      <w:em w:val="none"/>
      <w:lang w:bidi="ar-SA" w:eastAsia="ar-SA" w:val="es-MX"/>
    </w:rPr>
  </w:style>
  <w:style w:type="paragraph" w:styleId="Epígrafe">
    <w:name w:val="Epígrafe"/>
    <w:basedOn w:val="Normal"/>
    <w:next w:val="Epígraf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Título">
    <w:name w:val="Título"/>
    <w:basedOn w:val="Normal"/>
    <w:next w:val="Subtítulo"/>
    <w:autoRedefine w:val="0"/>
    <w:hidden w:val="0"/>
    <w:qFormat w:val="0"/>
    <w:pPr>
      <w:suppressAutoHyphens w:val="0"/>
      <w:spacing w:line="1" w:lineRule="atLeast"/>
      <w:ind w:leftChars="-1" w:rightChars="0" w:firstLineChars="-1"/>
      <w:jc w:val="center"/>
      <w:textDirection w:val="btLr"/>
      <w:textAlignment w:val="top"/>
      <w:outlineLvl w:val="0"/>
    </w:pPr>
    <w:rPr>
      <w:rFonts w:ascii="Verdana" w:hAnsi="Verdana"/>
      <w:b w:val="1"/>
      <w:bCs w:val="1"/>
      <w:w w:val="100"/>
      <w:position w:val="-1"/>
      <w:sz w:val="24"/>
      <w:szCs w:val="24"/>
      <w:effect w:val="none"/>
      <w:vertAlign w:val="baseline"/>
      <w:cs w:val="0"/>
      <w:em w:val="none"/>
      <w:lang w:bidi="ar-SA" w:eastAsia="ar-SA" w:val="es-MX"/>
    </w:rPr>
  </w:style>
  <w:style w:type="paragraph" w:styleId="Subtítulo">
    <w:name w:val="Subtítulo"/>
    <w:basedOn w:val="Heading"/>
    <w:next w:val="Textoindependiente"/>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Mangal" w:eastAsia="SimSun" w:hAnsi="Arial"/>
      <w:i w:val="1"/>
      <w:iCs w:val="1"/>
      <w:w w:val="100"/>
      <w:position w:val="-1"/>
      <w:sz w:val="28"/>
      <w:szCs w:val="28"/>
      <w:effect w:val="none"/>
      <w:vertAlign w:val="baseline"/>
      <w:cs w:val="0"/>
      <w:em w:val="none"/>
      <w:lang w:bidi="ar-SA" w:eastAsia="ar-SA" w:val="en-U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US"/>
    </w:rPr>
  </w:style>
  <w:style w:type="paragraph" w:styleId="Textocomentario">
    <w:name w:val="Texto comentario"/>
    <w:basedOn w:val="Normal"/>
    <w:next w:val="Textocomentario"/>
    <w:autoRedefine w:val="0"/>
    <w:hidden w:val="0"/>
    <w:qFormat w:val="0"/>
    <w:pPr>
      <w:suppressAutoHyphens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en-US"/>
    </w:rPr>
  </w:style>
  <w:style w:type="paragraph" w:styleId="Asuntodelcomentario">
    <w:name w:val="Asunto del comentario"/>
    <w:basedOn w:val="Textocomentario"/>
    <w:next w:val="Textocomentario"/>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ar-SA" w:val="en-US"/>
    </w:rPr>
  </w:style>
  <w:style w:type="paragraph" w:styleId="Párrafodelista">
    <w:name w:val="Párrafo de lista"/>
    <w:basedOn w:val="Normal"/>
    <w:next w:val="Párrafodelista"/>
    <w:autoRedefine w:val="0"/>
    <w:hidden w:val="0"/>
    <w:qFormat w:val="0"/>
    <w:pPr>
      <w:suppressAutoHyphens w:val="0"/>
      <w:spacing w:line="1" w:lineRule="atLeast"/>
      <w:ind w:left="708" w:right="0" w:leftChars="-1" w:rightChars="0" w:firstLine="0" w:firstLineChars="-1"/>
      <w:textDirection w:val="btLr"/>
      <w:textAlignment w:val="top"/>
      <w:outlineLvl w:val="0"/>
    </w:pPr>
    <w:rPr>
      <w:rFonts w:ascii="Tahoma" w:cs="Arial" w:hAnsi="Tahoma"/>
      <w:w w:val="100"/>
      <w:position w:val="-1"/>
      <w:sz w:val="22"/>
      <w:szCs w:val="24"/>
      <w:effect w:val="none"/>
      <w:vertAlign w:val="baseline"/>
      <w:cs w:val="0"/>
      <w:em w:val="none"/>
      <w:lang w:bidi="ar-SA" w:eastAsia="ar-SA" w:val="es-MX"/>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n-US"/>
    </w:rPr>
  </w:style>
  <w:style w:type="paragraph" w:styleId="Piedepágina">
    <w:name w:val="Pie de página"/>
    <w:basedOn w:val="Normal"/>
    <w:next w:val="Piedepágina"/>
    <w:autoRedefine w:val="0"/>
    <w:hidden w:val="0"/>
    <w:qFormat w:val="0"/>
    <w:pPr>
      <w:suppressLineNumbers w:val="1"/>
      <w:tabs>
        <w:tab w:val="center" w:leader="none" w:pos="4844"/>
        <w:tab w:val="right" w:leader="none" w:pos="968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Encabezado">
    <w:name w:val="Encabezado"/>
    <w:basedOn w:val="Normal"/>
    <w:next w:val="Encabezado"/>
    <w:autoRedefine w:val="0"/>
    <w:hidden w:val="0"/>
    <w:qFormat w:val="0"/>
    <w:pPr>
      <w:tabs>
        <w:tab w:val="center" w:leader="none" w:pos="4680"/>
        <w:tab w:val="right" w:leader="none" w:pos="936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ar-SA"/>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8mUKdlIAtRyvU6s0aRgXadZ5g==">AMUW2mUbjfmfGov9Qye6AQnK+jvIWVCBWYD/YsIzfNZ4vPJ4+ILfU3+kmTIXjzE16cUFHi9yj1xG+kld6eYQfzzpxR5SJoFgTuzgzkhbv+GX0GY/hjRxGwk=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2021-08-17T00:33:00Z</dcterms:created>
  <dc:creator>Ing. Jorge L. Robles Contreras</dc:creator>
</cp:coreProperties>
</file>